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FE66" w14:textId="77777777" w:rsidR="007E24FC" w:rsidRPr="002C0037" w:rsidRDefault="007E24FC" w:rsidP="003004D1">
      <w:pPr>
        <w:widowControl w:val="0"/>
        <w:tabs>
          <w:tab w:val="left" w:pos="3600"/>
          <w:tab w:val="right" w:pos="9360"/>
        </w:tabs>
        <w:autoSpaceDE w:val="0"/>
        <w:autoSpaceDN w:val="0"/>
        <w:spacing w:line="312" w:lineRule="auto"/>
        <w:jc w:val="both"/>
      </w:pPr>
      <w:bookmarkStart w:id="0" w:name="_Hlk159663139"/>
      <w:r w:rsidRPr="002C0037">
        <w:t>STATE OF WYOMING</w:t>
      </w:r>
      <w:r w:rsidRPr="002C0037">
        <w:tab/>
        <w:t>)</w:t>
      </w:r>
      <w:r w:rsidRPr="002C0037">
        <w:tab/>
        <w:t>IN THE DISTRICT COURT</w:t>
      </w:r>
    </w:p>
    <w:p w14:paraId="2A935A82" w14:textId="77777777" w:rsidR="007E24FC" w:rsidRPr="002C0037" w:rsidRDefault="007E24FC" w:rsidP="003004D1">
      <w:pPr>
        <w:widowControl w:val="0"/>
        <w:autoSpaceDE w:val="0"/>
        <w:autoSpaceDN w:val="0"/>
        <w:spacing w:line="312" w:lineRule="auto"/>
        <w:jc w:val="both"/>
      </w:pPr>
      <w:r w:rsidRPr="002C0037">
        <w:tab/>
      </w:r>
      <w:r w:rsidRPr="002C0037">
        <w:tab/>
      </w:r>
      <w:r w:rsidRPr="002C0037">
        <w:tab/>
      </w:r>
      <w:r w:rsidRPr="002C0037">
        <w:tab/>
      </w:r>
      <w:r w:rsidRPr="002C0037">
        <w:tab/>
        <w:t xml:space="preserve">) </w:t>
      </w:r>
      <w:proofErr w:type="gramStart"/>
      <w:r w:rsidRPr="002C0037">
        <w:t>ss</w:t>
      </w:r>
      <w:proofErr w:type="gramEnd"/>
    </w:p>
    <w:p w14:paraId="720403B1" w14:textId="77777777" w:rsidR="007E24FC" w:rsidRPr="002C0037" w:rsidRDefault="007E24FC" w:rsidP="003004D1">
      <w:pPr>
        <w:widowControl w:val="0"/>
        <w:tabs>
          <w:tab w:val="left" w:pos="3600"/>
          <w:tab w:val="right" w:pos="9360"/>
        </w:tabs>
        <w:autoSpaceDE w:val="0"/>
        <w:autoSpaceDN w:val="0"/>
        <w:spacing w:line="312" w:lineRule="auto"/>
        <w:jc w:val="both"/>
      </w:pPr>
      <w:r w:rsidRPr="002C0037">
        <w:t>COUNTY OF ________________</w:t>
      </w:r>
      <w:r w:rsidRPr="002C0037">
        <w:tab/>
        <w:t>)</w:t>
      </w:r>
      <w:r w:rsidRPr="002C0037">
        <w:tab/>
        <w:t>_______________ JUDICIAL DISTRICT</w:t>
      </w:r>
    </w:p>
    <w:p w14:paraId="1F0E8EAB" w14:textId="77777777" w:rsidR="007E24FC" w:rsidRPr="002C0037" w:rsidRDefault="007E24FC" w:rsidP="003004D1">
      <w:pPr>
        <w:widowControl w:val="0"/>
        <w:autoSpaceDE w:val="0"/>
        <w:autoSpaceDN w:val="0"/>
        <w:spacing w:line="312" w:lineRule="auto"/>
        <w:jc w:val="both"/>
      </w:pPr>
    </w:p>
    <w:p w14:paraId="3A2F4529" w14:textId="77777777" w:rsidR="00176972" w:rsidRPr="00176972" w:rsidRDefault="00176972" w:rsidP="003004D1">
      <w:pPr>
        <w:widowControl w:val="0"/>
        <w:autoSpaceDE w:val="0"/>
        <w:autoSpaceDN w:val="0"/>
        <w:spacing w:line="312" w:lineRule="auto"/>
        <w:ind w:firstLine="720"/>
        <w:jc w:val="both"/>
      </w:pPr>
      <w:r w:rsidRPr="00176972">
        <w:t>Plaintiff/Petitioner:</w:t>
      </w:r>
      <w:r w:rsidRPr="00176972">
        <w:tab/>
      </w:r>
      <w:r w:rsidRPr="00176972">
        <w:tab/>
      </w:r>
      <w:r w:rsidRPr="00176972">
        <w:tab/>
      </w:r>
      <w:r w:rsidRPr="00176972">
        <w:tab/>
        <w:t>)</w:t>
      </w:r>
      <w:r w:rsidRPr="00176972">
        <w:tab/>
        <w:t>Case Number________________</w:t>
      </w:r>
    </w:p>
    <w:p w14:paraId="427D1A4C" w14:textId="77777777" w:rsidR="00176972" w:rsidRPr="00176972" w:rsidRDefault="00176972" w:rsidP="003004D1">
      <w:pPr>
        <w:widowControl w:val="0"/>
        <w:autoSpaceDE w:val="0"/>
        <w:autoSpaceDN w:val="0"/>
        <w:spacing w:line="312" w:lineRule="auto"/>
        <w:ind w:firstLine="720"/>
        <w:jc w:val="both"/>
      </w:pPr>
      <w:r w:rsidRPr="00176972">
        <w:rPr>
          <w:u w:val="single"/>
        </w:rPr>
        <w:tab/>
      </w:r>
      <w:r w:rsidRPr="00176972">
        <w:rPr>
          <w:u w:val="single"/>
        </w:rPr>
        <w:tab/>
      </w:r>
      <w:r w:rsidRPr="00176972">
        <w:rPr>
          <w:u w:val="single"/>
        </w:rPr>
        <w:tab/>
      </w:r>
      <w:r w:rsidRPr="00176972">
        <w:rPr>
          <w:u w:val="single"/>
        </w:rPr>
        <w:tab/>
        <w:t xml:space="preserve">       </w:t>
      </w:r>
      <w:r w:rsidRPr="00176972">
        <w:rPr>
          <w:u w:val="single"/>
        </w:rPr>
        <w:tab/>
      </w:r>
      <w:r w:rsidRPr="00176972">
        <w:rPr>
          <w:u w:val="single"/>
        </w:rPr>
        <w:tab/>
      </w:r>
      <w:r w:rsidRPr="00176972">
        <w:t xml:space="preserve">) </w:t>
      </w:r>
      <w:r w:rsidRPr="00176972">
        <w:tab/>
      </w:r>
    </w:p>
    <w:p w14:paraId="5466BEBC" w14:textId="77777777" w:rsidR="00176972" w:rsidRPr="00176972" w:rsidRDefault="00176972" w:rsidP="003004D1">
      <w:pPr>
        <w:widowControl w:val="0"/>
        <w:autoSpaceDE w:val="0"/>
        <w:autoSpaceDN w:val="0"/>
        <w:spacing w:line="312" w:lineRule="auto"/>
        <w:jc w:val="both"/>
      </w:pPr>
      <w:r w:rsidRPr="00176972">
        <w:t xml:space="preserve">   </w:t>
      </w:r>
      <w:r w:rsidRPr="00176972">
        <w:tab/>
        <w:t xml:space="preserve">Person listed as Plaintiff or Petitioner </w:t>
      </w:r>
      <w:r w:rsidRPr="00176972">
        <w:tab/>
        <w:t>)</w:t>
      </w:r>
    </w:p>
    <w:p w14:paraId="04B00612" w14:textId="77777777" w:rsidR="00176972" w:rsidRPr="00176972" w:rsidRDefault="00176972" w:rsidP="003004D1">
      <w:pPr>
        <w:widowControl w:val="0"/>
        <w:autoSpaceDE w:val="0"/>
        <w:autoSpaceDN w:val="0"/>
        <w:spacing w:line="312" w:lineRule="auto"/>
        <w:jc w:val="both"/>
      </w:pPr>
      <w:r w:rsidRPr="00176972">
        <w:tab/>
        <w:t>on the Complaint or Petition</w:t>
      </w:r>
      <w:r w:rsidRPr="00176972">
        <w:tab/>
      </w:r>
      <w:r w:rsidRPr="00176972">
        <w:tab/>
      </w:r>
      <w:r w:rsidRPr="00176972">
        <w:tab/>
        <w:t>)</w:t>
      </w:r>
    </w:p>
    <w:p w14:paraId="6FE596DC" w14:textId="77777777" w:rsidR="00176972" w:rsidRPr="00176972" w:rsidRDefault="00176972" w:rsidP="003004D1">
      <w:pPr>
        <w:widowControl w:val="0"/>
        <w:autoSpaceDE w:val="0"/>
        <w:autoSpaceDN w:val="0"/>
        <w:spacing w:line="312" w:lineRule="auto"/>
        <w:jc w:val="both"/>
      </w:pPr>
      <w:r w:rsidRPr="00176972">
        <w:t>vs.</w:t>
      </w:r>
      <w:r w:rsidRPr="00176972">
        <w:tab/>
      </w:r>
      <w:r w:rsidRPr="00176972">
        <w:tab/>
      </w:r>
      <w:r w:rsidRPr="00176972">
        <w:tab/>
      </w:r>
      <w:r w:rsidRPr="00176972">
        <w:tab/>
      </w:r>
      <w:r w:rsidRPr="00176972">
        <w:tab/>
      </w:r>
      <w:r w:rsidRPr="00176972">
        <w:tab/>
      </w:r>
      <w:r w:rsidRPr="00176972">
        <w:tab/>
        <w:t>)</w:t>
      </w:r>
    </w:p>
    <w:p w14:paraId="55D96A36" w14:textId="77777777" w:rsidR="00176972" w:rsidRPr="00176972" w:rsidRDefault="00176972" w:rsidP="003004D1">
      <w:pPr>
        <w:widowControl w:val="0"/>
        <w:autoSpaceDE w:val="0"/>
        <w:autoSpaceDN w:val="0"/>
        <w:spacing w:line="312" w:lineRule="auto"/>
        <w:jc w:val="both"/>
      </w:pPr>
      <w:r w:rsidRPr="00176972">
        <w:tab/>
      </w:r>
      <w:r w:rsidRPr="00176972">
        <w:tab/>
      </w:r>
      <w:r w:rsidRPr="00176972">
        <w:tab/>
      </w:r>
      <w:r w:rsidRPr="00176972">
        <w:tab/>
      </w:r>
      <w:r w:rsidRPr="00176972">
        <w:tab/>
      </w:r>
      <w:r w:rsidRPr="00176972">
        <w:tab/>
      </w:r>
      <w:r w:rsidRPr="00176972">
        <w:tab/>
        <w:t>)</w:t>
      </w:r>
    </w:p>
    <w:p w14:paraId="10CC6FDD" w14:textId="77777777" w:rsidR="00176972" w:rsidRPr="00176972" w:rsidRDefault="00176972" w:rsidP="003004D1">
      <w:pPr>
        <w:widowControl w:val="0"/>
        <w:autoSpaceDE w:val="0"/>
        <w:autoSpaceDN w:val="0"/>
        <w:spacing w:line="312" w:lineRule="auto"/>
        <w:ind w:firstLine="720"/>
        <w:jc w:val="both"/>
      </w:pPr>
      <w:r w:rsidRPr="00176972">
        <w:t>Defendant/Respondent:</w:t>
      </w:r>
      <w:r w:rsidRPr="00176972">
        <w:tab/>
      </w:r>
      <w:r w:rsidRPr="00176972">
        <w:tab/>
      </w:r>
      <w:r w:rsidRPr="00176972">
        <w:tab/>
        <w:t>)</w:t>
      </w:r>
    </w:p>
    <w:p w14:paraId="0DEC2763" w14:textId="77777777" w:rsidR="00176972" w:rsidRPr="00176972" w:rsidRDefault="00176972" w:rsidP="003004D1">
      <w:pPr>
        <w:widowControl w:val="0"/>
        <w:autoSpaceDE w:val="0"/>
        <w:autoSpaceDN w:val="0"/>
        <w:spacing w:line="312" w:lineRule="auto"/>
        <w:ind w:firstLine="720"/>
        <w:jc w:val="both"/>
      </w:pPr>
      <w:r w:rsidRPr="00176972">
        <w:rPr>
          <w:u w:val="single"/>
        </w:rPr>
        <w:tab/>
      </w:r>
      <w:r w:rsidRPr="00176972">
        <w:rPr>
          <w:u w:val="single"/>
        </w:rPr>
        <w:tab/>
      </w:r>
      <w:r w:rsidRPr="00176972">
        <w:rPr>
          <w:u w:val="single"/>
        </w:rPr>
        <w:tab/>
        <w:t xml:space="preserve">       </w:t>
      </w:r>
      <w:r w:rsidRPr="00176972">
        <w:rPr>
          <w:u w:val="single"/>
        </w:rPr>
        <w:tab/>
      </w:r>
      <w:r w:rsidRPr="00176972">
        <w:rPr>
          <w:u w:val="single"/>
        </w:rPr>
        <w:tab/>
      </w:r>
      <w:r w:rsidRPr="00176972">
        <w:rPr>
          <w:u w:val="single"/>
        </w:rPr>
        <w:tab/>
      </w:r>
      <w:r w:rsidRPr="00176972">
        <w:t>)</w:t>
      </w:r>
    </w:p>
    <w:p w14:paraId="37AFB9FC" w14:textId="77777777" w:rsidR="00176972" w:rsidRPr="00176972" w:rsidRDefault="00176972" w:rsidP="003004D1">
      <w:pPr>
        <w:autoSpaceDN w:val="0"/>
        <w:spacing w:line="312" w:lineRule="auto"/>
        <w:ind w:firstLine="720"/>
      </w:pPr>
      <w:r w:rsidRPr="00176972">
        <w:t xml:space="preserve">Person listed as Defendant or Respondent </w:t>
      </w:r>
      <w:r w:rsidRPr="00176972">
        <w:tab/>
        <w:t>)</w:t>
      </w:r>
    </w:p>
    <w:p w14:paraId="6B7EDB26" w14:textId="77777777" w:rsidR="00176972" w:rsidRPr="00176972" w:rsidRDefault="00176972" w:rsidP="003004D1">
      <w:pPr>
        <w:autoSpaceDN w:val="0"/>
        <w:spacing w:line="312" w:lineRule="auto"/>
        <w:ind w:firstLine="720"/>
      </w:pPr>
      <w:r w:rsidRPr="00176972">
        <w:t>on the Complaint or Petition</w:t>
      </w:r>
      <w:r w:rsidRPr="00176972">
        <w:tab/>
      </w:r>
      <w:r w:rsidRPr="00176972">
        <w:tab/>
      </w:r>
      <w:r w:rsidRPr="00176972">
        <w:tab/>
        <w:t>)</w:t>
      </w:r>
    </w:p>
    <w:p w14:paraId="5B24DA3D" w14:textId="77777777" w:rsidR="00B47681" w:rsidRDefault="00B47681" w:rsidP="003004D1">
      <w:pPr>
        <w:spacing w:line="312" w:lineRule="auto"/>
        <w:ind w:firstLine="720"/>
      </w:pPr>
    </w:p>
    <w:p w14:paraId="2FD535FF" w14:textId="77777777" w:rsidR="00C1496A" w:rsidRDefault="00C1496A" w:rsidP="003004D1">
      <w:pPr>
        <w:pBdr>
          <w:top w:val="single" w:sz="36" w:space="1" w:color="auto"/>
          <w:bottom w:val="single" w:sz="36" w:space="1" w:color="auto"/>
        </w:pBdr>
        <w:tabs>
          <w:tab w:val="center" w:pos="4680"/>
          <w:tab w:val="left" w:pos="5940"/>
          <w:tab w:val="left" w:pos="6480"/>
        </w:tabs>
        <w:spacing w:line="312" w:lineRule="auto"/>
        <w:jc w:val="center"/>
        <w:rPr>
          <w:b/>
          <w:bCs/>
          <w:sz w:val="28"/>
        </w:rPr>
      </w:pPr>
    </w:p>
    <w:p w14:paraId="7DB08A01" w14:textId="77777777" w:rsidR="005A0FB6" w:rsidRDefault="00A61CD5" w:rsidP="003004D1">
      <w:pPr>
        <w:pBdr>
          <w:top w:val="single" w:sz="36" w:space="1" w:color="auto"/>
          <w:bottom w:val="single" w:sz="36" w:space="1" w:color="auto"/>
        </w:pBdr>
        <w:tabs>
          <w:tab w:val="center" w:pos="4680"/>
          <w:tab w:val="left" w:pos="5940"/>
          <w:tab w:val="left" w:pos="6480"/>
        </w:tabs>
        <w:spacing w:line="312" w:lineRule="auto"/>
        <w:jc w:val="center"/>
        <w:rPr>
          <w:b/>
          <w:bCs/>
          <w:sz w:val="28"/>
        </w:rPr>
      </w:pPr>
      <w:r w:rsidRPr="00A61CD5">
        <w:rPr>
          <w:b/>
          <w:bCs/>
          <w:sz w:val="28"/>
        </w:rPr>
        <w:t xml:space="preserve">ORDER </w:t>
      </w:r>
      <w:r w:rsidR="00B14790">
        <w:rPr>
          <w:b/>
          <w:bCs/>
          <w:sz w:val="28"/>
        </w:rPr>
        <w:t>RE</w:t>
      </w:r>
      <w:r w:rsidR="003378B6">
        <w:rPr>
          <w:b/>
          <w:bCs/>
          <w:sz w:val="28"/>
        </w:rPr>
        <w:t xml:space="preserve">QUIRING COMPLETION </w:t>
      </w:r>
    </w:p>
    <w:p w14:paraId="0EA85421" w14:textId="2B15C843" w:rsidR="00A61CD5" w:rsidRPr="00B14790" w:rsidRDefault="003378B6" w:rsidP="003004D1">
      <w:pPr>
        <w:pBdr>
          <w:top w:val="single" w:sz="36" w:space="1" w:color="auto"/>
          <w:bottom w:val="single" w:sz="36" w:space="1" w:color="auto"/>
        </w:pBdr>
        <w:tabs>
          <w:tab w:val="center" w:pos="4680"/>
          <w:tab w:val="left" w:pos="5940"/>
          <w:tab w:val="left" w:pos="6480"/>
        </w:tabs>
        <w:spacing w:line="312" w:lineRule="auto"/>
        <w:jc w:val="center"/>
        <w:rPr>
          <w:b/>
          <w:bCs/>
          <w:sz w:val="28"/>
        </w:rPr>
      </w:pPr>
      <w:r>
        <w:rPr>
          <w:b/>
          <w:bCs/>
          <w:sz w:val="28"/>
        </w:rPr>
        <w:t>OF CONFIDENTIAL FINANCIAL AFFIDAVITS</w:t>
      </w:r>
      <w:r w:rsidR="00A61CD5" w:rsidRPr="00A61CD5">
        <w:rPr>
          <w:b/>
          <w:bCs/>
          <w:sz w:val="28"/>
        </w:rPr>
        <w:t xml:space="preserve"> </w:t>
      </w:r>
    </w:p>
    <w:p w14:paraId="6AB03BD2" w14:textId="77777777" w:rsidR="00A61CD5" w:rsidRPr="00A61CD5" w:rsidRDefault="00A61CD5" w:rsidP="003004D1">
      <w:pPr>
        <w:pBdr>
          <w:top w:val="single" w:sz="36" w:space="1" w:color="auto"/>
          <w:bottom w:val="single" w:sz="36" w:space="1" w:color="auto"/>
        </w:pBdr>
        <w:tabs>
          <w:tab w:val="center" w:pos="4680"/>
          <w:tab w:val="left" w:pos="5940"/>
          <w:tab w:val="left" w:pos="6480"/>
        </w:tabs>
        <w:spacing w:line="312" w:lineRule="auto"/>
        <w:jc w:val="center"/>
      </w:pPr>
    </w:p>
    <w:p w14:paraId="05F3CC39" w14:textId="77777777" w:rsidR="00115D44" w:rsidRDefault="00115D44" w:rsidP="003004D1">
      <w:pPr>
        <w:tabs>
          <w:tab w:val="left" w:pos="0"/>
          <w:tab w:val="left" w:pos="900"/>
          <w:tab w:val="left" w:pos="5940"/>
          <w:tab w:val="left" w:pos="6480"/>
        </w:tabs>
        <w:spacing w:line="312" w:lineRule="auto"/>
      </w:pPr>
    </w:p>
    <w:bookmarkEnd w:id="0"/>
    <w:p w14:paraId="24D28804" w14:textId="77777777" w:rsidR="00F204DD" w:rsidRDefault="00F204DD" w:rsidP="003004D1">
      <w:pPr>
        <w:spacing w:line="312" w:lineRule="auto"/>
        <w:ind w:firstLine="720"/>
        <w:jc w:val="both"/>
      </w:pPr>
      <w:r w:rsidRPr="00F204DD">
        <w:t>An action seeking establishment of a child support order pursuant to Wyo. Stat. §20-2-301 et seq., as amended has been filed;</w:t>
      </w:r>
    </w:p>
    <w:p w14:paraId="142E498F" w14:textId="77777777" w:rsidR="000506EB" w:rsidRPr="00F204DD" w:rsidRDefault="000506EB" w:rsidP="003004D1">
      <w:pPr>
        <w:spacing w:line="312" w:lineRule="auto"/>
        <w:ind w:firstLine="720"/>
        <w:jc w:val="both"/>
      </w:pPr>
    </w:p>
    <w:p w14:paraId="3BB8D7D9" w14:textId="77777777" w:rsidR="00F204DD" w:rsidRDefault="00F204DD" w:rsidP="003004D1">
      <w:pPr>
        <w:spacing w:line="312" w:lineRule="auto"/>
        <w:ind w:firstLine="720"/>
        <w:jc w:val="both"/>
      </w:pPr>
      <w:r w:rsidRPr="00F204DD">
        <w:t xml:space="preserve">NOW THEREFORE IT IS HEREBY ORDERED that the parties complete and sign under oath a “Confidential Financial Affidavit” in accordance with Wyo. Stat. §20-2-308 in a form </w:t>
      </w:r>
      <w:r w:rsidRPr="00F204DD">
        <w:lastRenderedPageBreak/>
        <w:t xml:space="preserve">substantially conforming to that approved by the Wyoming Supreme Court and available through the clerk of this court.  </w:t>
      </w:r>
    </w:p>
    <w:p w14:paraId="01552468" w14:textId="77777777" w:rsidR="000506EB" w:rsidRPr="00F204DD" w:rsidRDefault="000506EB" w:rsidP="003004D1">
      <w:pPr>
        <w:spacing w:line="312" w:lineRule="auto"/>
        <w:ind w:firstLine="720"/>
        <w:jc w:val="both"/>
      </w:pPr>
    </w:p>
    <w:p w14:paraId="0E1ECF0B" w14:textId="77777777" w:rsidR="00482B2E" w:rsidRDefault="001E20D3" w:rsidP="003004D1">
      <w:pPr>
        <w:spacing w:line="312" w:lineRule="auto"/>
        <w:ind w:firstLine="720"/>
        <w:jc w:val="both"/>
      </w:pPr>
      <w:r w:rsidRPr="001E20D3">
        <w:t>IT IS FURTHER ORDERED THAT the financial affidavits of the parties shall be supported with documentation of both current and past earnings. Suitable documentation of current earnings includes but is not limited to pay stubs, employer statements, or receipts and expenses if self</w:t>
      </w:r>
      <w:r w:rsidRPr="001E20D3">
        <w:noBreakHyphen/>
        <w:t>employed. Documentation of current earnings shall be supplemented with copies of the most recent tax return to provide verification of earnings over a longer period. </w:t>
      </w:r>
    </w:p>
    <w:p w14:paraId="6813FC01" w14:textId="77777777" w:rsidR="000506EB" w:rsidRDefault="000506EB" w:rsidP="003004D1">
      <w:pPr>
        <w:spacing w:line="312" w:lineRule="auto"/>
        <w:ind w:firstLine="720"/>
        <w:jc w:val="both"/>
      </w:pPr>
    </w:p>
    <w:p w14:paraId="149C5F90" w14:textId="77777777" w:rsidR="00482B2E" w:rsidRDefault="00482B2E" w:rsidP="003004D1">
      <w:pPr>
        <w:spacing w:line="312" w:lineRule="auto"/>
        <w:ind w:firstLine="720"/>
        <w:jc w:val="both"/>
      </w:pPr>
      <w:r w:rsidRPr="00482B2E">
        <w:rPr>
          <w:bCs/>
        </w:rPr>
        <w:t>IT IS FURTHER ORDERED</w:t>
      </w:r>
      <w:r w:rsidRPr="00482B2E">
        <w:t xml:space="preserve"> that, attached to the financial affidavit, each party shall file with the clerk of this court and supply to the other party the following information:</w:t>
      </w:r>
    </w:p>
    <w:p w14:paraId="5D674C13" w14:textId="77777777" w:rsidR="000506EB" w:rsidRDefault="000506EB" w:rsidP="003004D1">
      <w:pPr>
        <w:spacing w:line="312" w:lineRule="auto"/>
        <w:ind w:firstLine="720"/>
        <w:jc w:val="both"/>
      </w:pPr>
    </w:p>
    <w:p w14:paraId="39C672D1" w14:textId="77777777" w:rsidR="00BD7E6E" w:rsidRPr="00C717C6" w:rsidRDefault="00BD7E6E" w:rsidP="003004D1">
      <w:pPr>
        <w:spacing w:line="312" w:lineRule="auto"/>
        <w:rPr>
          <w:b/>
          <w:bCs/>
        </w:rPr>
      </w:pPr>
      <w:r w:rsidRPr="00C717C6">
        <w:rPr>
          <w:b/>
          <w:bCs/>
        </w:rPr>
        <w:t>If you provide health insurance for your children:</w:t>
      </w:r>
    </w:p>
    <w:p w14:paraId="0D2F8522" w14:textId="37730BA4" w:rsidR="00BD7E6E" w:rsidRDefault="00BD7E6E" w:rsidP="000506EB">
      <w:pPr>
        <w:spacing w:line="312" w:lineRule="auto"/>
        <w:ind w:left="270"/>
      </w:pPr>
      <w:r>
        <w:t>Written proof from the insurance company that lists the name of each person covered under your policy.</w:t>
      </w:r>
    </w:p>
    <w:p w14:paraId="73132E95" w14:textId="77777777" w:rsidR="00BD7E6E" w:rsidRDefault="00BD7E6E" w:rsidP="003004D1">
      <w:pPr>
        <w:spacing w:line="312" w:lineRule="auto"/>
      </w:pPr>
    </w:p>
    <w:p w14:paraId="41EF040A" w14:textId="77777777" w:rsidR="00BD7E6E" w:rsidRPr="00C717C6" w:rsidRDefault="00BD7E6E" w:rsidP="003004D1">
      <w:pPr>
        <w:spacing w:line="312" w:lineRule="auto"/>
        <w:rPr>
          <w:b/>
          <w:bCs/>
        </w:rPr>
      </w:pPr>
      <w:r w:rsidRPr="00C717C6">
        <w:rPr>
          <w:b/>
          <w:bCs/>
        </w:rPr>
        <w:t>If you are employed:</w:t>
      </w:r>
    </w:p>
    <w:p w14:paraId="097ABB7E" w14:textId="47AC131C" w:rsidR="00BD7E6E" w:rsidRDefault="00BD7E6E" w:rsidP="003004D1">
      <w:pPr>
        <w:pStyle w:val="ListParagraph"/>
        <w:numPr>
          <w:ilvl w:val="0"/>
          <w:numId w:val="1"/>
        </w:numPr>
        <w:spacing w:line="312" w:lineRule="auto"/>
      </w:pPr>
      <w:bookmarkStart w:id="1" w:name="_Hlk170567525"/>
      <w:r>
        <w:t>Copies of your income tax returns for the last two years.</w:t>
      </w:r>
    </w:p>
    <w:p w14:paraId="44778BAB" w14:textId="62383A5E" w:rsidR="00BD7E6E" w:rsidRDefault="00BD7E6E" w:rsidP="003004D1">
      <w:pPr>
        <w:spacing w:line="312" w:lineRule="auto"/>
        <w:ind w:left="630" w:hanging="360"/>
      </w:pPr>
      <w:r>
        <w:tab/>
      </w:r>
      <w:r w:rsidRPr="00826BEB">
        <w:rPr>
          <w:b/>
          <w:bCs/>
        </w:rPr>
        <w:t>NOTE</w:t>
      </w:r>
      <w:r w:rsidRPr="00826BEB">
        <w:t xml:space="preserve">: If </w:t>
      </w:r>
      <w:r w:rsidR="00E37A3F">
        <w:t>the</w:t>
      </w:r>
      <w:r w:rsidRPr="00826BEB">
        <w:t xml:space="preserve"> parties filed</w:t>
      </w:r>
      <w:r w:rsidR="00E37A3F">
        <w:t xml:space="preserve"> a</w:t>
      </w:r>
      <w:r w:rsidRPr="00826BEB">
        <w:t xml:space="preserve"> joint tax return and the other party has already submitted a copy, you do not need to include another copy.</w:t>
      </w:r>
    </w:p>
    <w:bookmarkEnd w:id="1"/>
    <w:p w14:paraId="3935F01F" w14:textId="1FD7EC60" w:rsidR="00BD7E6E" w:rsidRDefault="00BD7E6E" w:rsidP="003004D1">
      <w:pPr>
        <w:pStyle w:val="ListParagraph"/>
        <w:numPr>
          <w:ilvl w:val="0"/>
          <w:numId w:val="1"/>
        </w:numPr>
        <w:spacing w:line="312" w:lineRule="auto"/>
      </w:pPr>
      <w:r>
        <w:t>Copies of your W-2 Forms for the last two years.</w:t>
      </w:r>
    </w:p>
    <w:p w14:paraId="6549964C" w14:textId="08B37E8A" w:rsidR="00BD7E6E" w:rsidRDefault="00BD7E6E" w:rsidP="003004D1">
      <w:pPr>
        <w:pStyle w:val="ListParagraph"/>
        <w:numPr>
          <w:ilvl w:val="0"/>
          <w:numId w:val="1"/>
        </w:numPr>
        <w:spacing w:line="312" w:lineRule="auto"/>
      </w:pPr>
      <w:r>
        <w:t>Copies of a statement of earnings from each employer showing your cumulative pay for this year.</w:t>
      </w:r>
    </w:p>
    <w:p w14:paraId="5317D4EC" w14:textId="77777777" w:rsidR="00BD7E6E" w:rsidRDefault="00BD7E6E" w:rsidP="003004D1">
      <w:pPr>
        <w:spacing w:line="312" w:lineRule="auto"/>
      </w:pPr>
    </w:p>
    <w:p w14:paraId="5450507A" w14:textId="77777777" w:rsidR="00BD7E6E" w:rsidRPr="00C717C6" w:rsidRDefault="00BD7E6E" w:rsidP="003004D1">
      <w:pPr>
        <w:spacing w:line="312" w:lineRule="auto"/>
        <w:rPr>
          <w:b/>
          <w:bCs/>
        </w:rPr>
      </w:pPr>
      <w:r w:rsidRPr="00C717C6">
        <w:rPr>
          <w:b/>
          <w:bCs/>
        </w:rPr>
        <w:t>If you are self-employed:</w:t>
      </w:r>
    </w:p>
    <w:p w14:paraId="282C43FE" w14:textId="56E03DB6" w:rsidR="00BD7E6E" w:rsidRDefault="00BD7E6E" w:rsidP="003004D1">
      <w:pPr>
        <w:pStyle w:val="ListParagraph"/>
        <w:numPr>
          <w:ilvl w:val="0"/>
          <w:numId w:val="2"/>
        </w:numPr>
        <w:spacing w:line="312" w:lineRule="auto"/>
      </w:pPr>
      <w:r>
        <w:t>Verified income and expense statements for your business for the two most-recent years.</w:t>
      </w:r>
    </w:p>
    <w:p w14:paraId="453941C9" w14:textId="330C5A68" w:rsidR="00BD7E6E" w:rsidRDefault="00BD7E6E" w:rsidP="003004D1">
      <w:pPr>
        <w:pStyle w:val="ListParagraph"/>
        <w:numPr>
          <w:ilvl w:val="0"/>
          <w:numId w:val="2"/>
        </w:numPr>
        <w:spacing w:line="312" w:lineRule="auto"/>
      </w:pPr>
      <w:r w:rsidRPr="00C910F3">
        <w:t xml:space="preserve">Copies of your </w:t>
      </w:r>
      <w:r>
        <w:t xml:space="preserve">personal </w:t>
      </w:r>
      <w:r w:rsidRPr="00C910F3">
        <w:t>income tax returns for the last two years.</w:t>
      </w:r>
    </w:p>
    <w:p w14:paraId="409DA60B" w14:textId="2C3730D5" w:rsidR="00BD7E6E" w:rsidRDefault="00BD7E6E" w:rsidP="003004D1">
      <w:pPr>
        <w:pStyle w:val="ListParagraph"/>
        <w:numPr>
          <w:ilvl w:val="0"/>
          <w:numId w:val="2"/>
        </w:numPr>
        <w:spacing w:line="312" w:lineRule="auto"/>
      </w:pPr>
      <w:r w:rsidRPr="00C910F3">
        <w:t xml:space="preserve">Copies of your </w:t>
      </w:r>
      <w:r>
        <w:t xml:space="preserve">business </w:t>
      </w:r>
      <w:r w:rsidRPr="00C910F3">
        <w:t>income tax returns for the last two years.</w:t>
      </w:r>
    </w:p>
    <w:p w14:paraId="7AF7CEA8" w14:textId="77777777" w:rsidR="00BD7E6E" w:rsidRDefault="00BD7E6E" w:rsidP="003004D1">
      <w:pPr>
        <w:spacing w:line="312" w:lineRule="auto"/>
      </w:pPr>
    </w:p>
    <w:p w14:paraId="0FBFFAFF" w14:textId="77777777" w:rsidR="00BD7E6E" w:rsidRDefault="00BD7E6E" w:rsidP="003004D1">
      <w:pPr>
        <w:spacing w:line="312" w:lineRule="auto"/>
      </w:pPr>
      <w:r w:rsidRPr="00AF397B">
        <w:rPr>
          <w:b/>
          <w:bCs/>
        </w:rPr>
        <w:t>NOTE</w:t>
      </w:r>
      <w:r>
        <w:t xml:space="preserve">: </w:t>
      </w:r>
      <w:r w:rsidRPr="00AF397B">
        <w:t>Please submit documents to the court printed on one side only.</w:t>
      </w:r>
    </w:p>
    <w:p w14:paraId="3C56F0A0" w14:textId="77777777" w:rsidR="00BD7E6E" w:rsidRPr="00482B2E" w:rsidRDefault="00BD7E6E" w:rsidP="003004D1">
      <w:pPr>
        <w:spacing w:line="312" w:lineRule="auto"/>
        <w:ind w:firstLine="720"/>
        <w:jc w:val="both"/>
      </w:pPr>
    </w:p>
    <w:p w14:paraId="6BF0F0BB" w14:textId="1963D96F" w:rsidR="00482B2E" w:rsidRDefault="00482B2E" w:rsidP="003004D1">
      <w:pPr>
        <w:spacing w:line="312" w:lineRule="auto"/>
        <w:ind w:firstLine="720"/>
        <w:jc w:val="both"/>
        <w:rPr>
          <w:b/>
          <w:bCs/>
        </w:rPr>
      </w:pPr>
      <w:r w:rsidRPr="00482B2E">
        <w:rPr>
          <w:b/>
          <w:bCs/>
        </w:rPr>
        <w:t xml:space="preserve"> </w:t>
      </w:r>
    </w:p>
    <w:p w14:paraId="135478A4" w14:textId="77777777" w:rsidR="00020CE0" w:rsidRDefault="00020CE0" w:rsidP="003004D1">
      <w:pPr>
        <w:spacing w:line="312" w:lineRule="auto"/>
        <w:ind w:firstLine="720"/>
        <w:jc w:val="both"/>
      </w:pPr>
      <w:r w:rsidRPr="00020CE0">
        <w:t xml:space="preserve">IT IS FURTHER ORDERED that the completed Confidential Financial Affidavit be returned within 30 days from the date of this order to the other party or his/her attorney and to the following: </w:t>
      </w:r>
    </w:p>
    <w:p w14:paraId="11B35E5F" w14:textId="77777777" w:rsidR="000506EB" w:rsidRPr="00020CE0" w:rsidRDefault="000506EB" w:rsidP="003004D1">
      <w:pPr>
        <w:spacing w:line="312" w:lineRule="auto"/>
        <w:ind w:firstLine="720"/>
        <w:jc w:val="both"/>
      </w:pPr>
    </w:p>
    <w:p w14:paraId="2AA4D9E3" w14:textId="77777777" w:rsidR="00020CE0" w:rsidRPr="00020CE0" w:rsidRDefault="00020CE0" w:rsidP="003004D1">
      <w:pPr>
        <w:spacing w:line="312" w:lineRule="auto"/>
        <w:ind w:firstLine="720"/>
        <w:jc w:val="both"/>
      </w:pPr>
      <w:r w:rsidRPr="00020CE0">
        <w:lastRenderedPageBreak/>
        <w:t>Clerk of District Court</w:t>
      </w:r>
    </w:p>
    <w:p w14:paraId="114796AF" w14:textId="77777777" w:rsidR="00020CE0" w:rsidRPr="00020CE0" w:rsidRDefault="00020CE0" w:rsidP="003004D1">
      <w:pPr>
        <w:spacing w:line="312" w:lineRule="auto"/>
        <w:ind w:firstLine="720"/>
        <w:jc w:val="both"/>
        <w:rPr>
          <w:u w:val="single"/>
        </w:rPr>
      </w:pPr>
      <w:r w:rsidRPr="00020CE0">
        <w:t>Address:</w:t>
      </w:r>
      <w:r w:rsidRPr="00020CE0">
        <w:tab/>
      </w:r>
      <w:r w:rsidRPr="00020CE0">
        <w:rPr>
          <w:u w:val="single"/>
        </w:rPr>
        <w:tab/>
      </w:r>
      <w:r w:rsidRPr="00020CE0">
        <w:rPr>
          <w:u w:val="single"/>
        </w:rPr>
        <w:tab/>
      </w:r>
      <w:r w:rsidRPr="00020CE0">
        <w:rPr>
          <w:u w:val="single"/>
        </w:rPr>
        <w:tab/>
      </w:r>
      <w:r w:rsidRPr="00020CE0">
        <w:rPr>
          <w:u w:val="single"/>
        </w:rPr>
        <w:tab/>
      </w:r>
      <w:r w:rsidRPr="00020CE0">
        <w:rPr>
          <w:u w:val="single"/>
        </w:rPr>
        <w:tab/>
      </w:r>
    </w:p>
    <w:p w14:paraId="026C7A6A" w14:textId="7F859D86" w:rsidR="00020CE0" w:rsidRPr="00020CE0" w:rsidRDefault="00020CE0" w:rsidP="003004D1">
      <w:pPr>
        <w:spacing w:line="312" w:lineRule="auto"/>
        <w:ind w:firstLine="720"/>
        <w:jc w:val="both"/>
        <w:rPr>
          <w:u w:val="single"/>
        </w:rPr>
      </w:pPr>
      <w:r>
        <w:tab/>
      </w:r>
      <w:r>
        <w:tab/>
      </w:r>
      <w:r w:rsidRPr="00020CE0">
        <w:rPr>
          <w:u w:val="single"/>
        </w:rPr>
        <w:tab/>
      </w:r>
      <w:r w:rsidRPr="00020CE0">
        <w:rPr>
          <w:u w:val="single"/>
        </w:rPr>
        <w:tab/>
      </w:r>
      <w:r w:rsidRPr="00020CE0">
        <w:rPr>
          <w:u w:val="single"/>
        </w:rPr>
        <w:tab/>
      </w:r>
      <w:r w:rsidRPr="00020CE0">
        <w:rPr>
          <w:u w:val="single"/>
        </w:rPr>
        <w:tab/>
      </w:r>
      <w:r w:rsidRPr="00020CE0">
        <w:rPr>
          <w:u w:val="single"/>
        </w:rPr>
        <w:tab/>
      </w:r>
    </w:p>
    <w:p w14:paraId="16A0E8E3" w14:textId="4538ED3A" w:rsidR="00020CE0" w:rsidRPr="00020CE0" w:rsidRDefault="00020CE0" w:rsidP="003004D1">
      <w:pPr>
        <w:spacing w:line="312" w:lineRule="auto"/>
        <w:ind w:firstLine="720"/>
        <w:jc w:val="both"/>
        <w:rPr>
          <w:u w:val="single"/>
        </w:rPr>
      </w:pPr>
      <w:r>
        <w:tab/>
      </w:r>
      <w:r>
        <w:tab/>
      </w:r>
      <w:r w:rsidRPr="00020CE0">
        <w:rPr>
          <w:u w:val="single"/>
        </w:rPr>
        <w:tab/>
      </w:r>
      <w:r w:rsidRPr="00020CE0">
        <w:rPr>
          <w:u w:val="single"/>
        </w:rPr>
        <w:tab/>
      </w:r>
      <w:r w:rsidRPr="00020CE0">
        <w:rPr>
          <w:u w:val="single"/>
        </w:rPr>
        <w:tab/>
      </w:r>
      <w:r w:rsidRPr="00020CE0">
        <w:rPr>
          <w:u w:val="single"/>
        </w:rPr>
        <w:tab/>
      </w:r>
      <w:r w:rsidRPr="00020CE0">
        <w:rPr>
          <w:u w:val="single"/>
        </w:rPr>
        <w:tab/>
      </w:r>
    </w:p>
    <w:p w14:paraId="3612FEAC" w14:textId="77777777" w:rsidR="00020CE0" w:rsidRPr="00020CE0" w:rsidRDefault="00020CE0" w:rsidP="003004D1">
      <w:pPr>
        <w:spacing w:line="312" w:lineRule="auto"/>
        <w:ind w:firstLine="720"/>
        <w:jc w:val="both"/>
      </w:pPr>
    </w:p>
    <w:p w14:paraId="11C0CB6D" w14:textId="77777777" w:rsidR="00020CE0" w:rsidRDefault="00020CE0" w:rsidP="003004D1">
      <w:pPr>
        <w:spacing w:line="312" w:lineRule="auto"/>
        <w:ind w:firstLine="720"/>
        <w:jc w:val="both"/>
      </w:pPr>
      <w:r w:rsidRPr="00020CE0">
        <w:t>IT IS FURTHER ORDERED that after the parties have exchanged financial information they shall either jointly or separately complete a Child Support Computation form in an attempt to settle child support issues.  The parties are encouraged to agree to a temporary and a final support order set according to the Wyoming Child Support Guidelines.</w:t>
      </w:r>
    </w:p>
    <w:p w14:paraId="6800D8F5" w14:textId="77777777" w:rsidR="000506EB" w:rsidRPr="00020CE0" w:rsidRDefault="000506EB" w:rsidP="003004D1">
      <w:pPr>
        <w:spacing w:line="312" w:lineRule="auto"/>
        <w:ind w:firstLine="720"/>
        <w:jc w:val="both"/>
      </w:pPr>
    </w:p>
    <w:p w14:paraId="4D877336" w14:textId="77777777" w:rsidR="00864D4C" w:rsidRPr="00D65953" w:rsidRDefault="00864D4C" w:rsidP="003004D1">
      <w:pPr>
        <w:spacing w:line="312" w:lineRule="auto"/>
        <w:ind w:firstLine="720"/>
        <w:jc w:val="both"/>
        <w:rPr>
          <w:b/>
          <w:sz w:val="16"/>
          <w:szCs w:val="16"/>
        </w:rPr>
      </w:pPr>
    </w:p>
    <w:p w14:paraId="6C0DE718" w14:textId="77777777" w:rsidR="00043DFE" w:rsidRDefault="00043DFE" w:rsidP="00043DFE">
      <w:pPr>
        <w:widowControl w:val="0"/>
        <w:tabs>
          <w:tab w:val="left" w:pos="720"/>
        </w:tabs>
        <w:autoSpaceDE w:val="0"/>
        <w:autoSpaceDN w:val="0"/>
        <w:adjustRightInd w:val="0"/>
        <w:spacing w:line="312" w:lineRule="auto"/>
        <w:ind w:firstLine="720"/>
      </w:pPr>
      <w:r w:rsidRPr="00043DFE">
        <w:rPr>
          <w:b/>
          <w:bCs/>
        </w:rPr>
        <w:t>DATED</w:t>
      </w:r>
      <w:r w:rsidRPr="00043DFE">
        <w:t xml:space="preserve"> this </w:t>
      </w:r>
      <w:r w:rsidRPr="00043DFE">
        <w:rPr>
          <w:u w:val="single"/>
        </w:rPr>
        <w:tab/>
      </w:r>
      <w:r w:rsidRPr="00043DFE">
        <w:rPr>
          <w:u w:val="single"/>
        </w:rPr>
        <w:tab/>
      </w:r>
      <w:r w:rsidRPr="00043DFE">
        <w:t xml:space="preserve"> day of </w:t>
      </w:r>
      <w:r w:rsidRPr="00043DFE">
        <w:rPr>
          <w:u w:val="single"/>
        </w:rPr>
        <w:tab/>
      </w:r>
      <w:r w:rsidRPr="00043DFE">
        <w:rPr>
          <w:u w:val="single"/>
        </w:rPr>
        <w:tab/>
      </w:r>
      <w:r w:rsidRPr="00043DFE">
        <w:rPr>
          <w:u w:val="single"/>
        </w:rPr>
        <w:tab/>
      </w:r>
      <w:r w:rsidRPr="00043DFE">
        <w:t>, 20</w:t>
      </w:r>
      <w:r w:rsidRPr="00043DFE">
        <w:rPr>
          <w:u w:val="single"/>
        </w:rPr>
        <w:tab/>
      </w:r>
      <w:r w:rsidRPr="00043DFE">
        <w:rPr>
          <w:u w:val="single"/>
        </w:rPr>
        <w:tab/>
      </w:r>
      <w:r w:rsidRPr="00043DFE">
        <w:t>.</w:t>
      </w:r>
    </w:p>
    <w:p w14:paraId="77830174" w14:textId="77777777" w:rsidR="00043DFE" w:rsidRPr="00043DFE" w:rsidRDefault="00043DFE" w:rsidP="00043DFE">
      <w:pPr>
        <w:widowControl w:val="0"/>
        <w:tabs>
          <w:tab w:val="left" w:pos="720"/>
        </w:tabs>
        <w:autoSpaceDE w:val="0"/>
        <w:autoSpaceDN w:val="0"/>
        <w:adjustRightInd w:val="0"/>
        <w:spacing w:line="312" w:lineRule="auto"/>
        <w:ind w:firstLine="720"/>
      </w:pPr>
    </w:p>
    <w:p w14:paraId="396FB5CC" w14:textId="77777777" w:rsidR="001661F2" w:rsidRDefault="00C74869" w:rsidP="003004D1">
      <w:pPr>
        <w:spacing w:line="312" w:lineRule="auto"/>
      </w:pPr>
      <w:r>
        <w:tab/>
      </w:r>
      <w:r>
        <w:tab/>
      </w:r>
      <w:r>
        <w:tab/>
      </w:r>
      <w:r>
        <w:tab/>
      </w:r>
      <w:r>
        <w:tab/>
      </w:r>
      <w:r>
        <w:tab/>
      </w:r>
      <w:r>
        <w:tab/>
      </w:r>
      <w:r w:rsidR="00C66722">
        <w:tab/>
      </w:r>
      <w:r w:rsidR="00C66722">
        <w:tab/>
      </w:r>
      <w:r w:rsidR="001661F2">
        <w:tab/>
      </w:r>
      <w:r w:rsidR="001661F2">
        <w:tab/>
      </w:r>
      <w:r w:rsidR="001661F2">
        <w:tab/>
      </w:r>
      <w:r w:rsidR="001661F2">
        <w:tab/>
      </w:r>
    </w:p>
    <w:p w14:paraId="0D9E2CCD" w14:textId="77777777" w:rsidR="00C1496A" w:rsidRDefault="00C1496A" w:rsidP="003004D1">
      <w:pPr>
        <w:spacing w:line="312" w:lineRule="auto"/>
        <w:jc w:val="right"/>
        <w:rPr>
          <w:u w:val="single"/>
        </w:rPr>
      </w:pPr>
      <w:r>
        <w:rPr>
          <w:u w:val="single"/>
        </w:rPr>
        <w:tab/>
      </w:r>
      <w:r>
        <w:rPr>
          <w:u w:val="single"/>
        </w:rPr>
        <w:tab/>
      </w:r>
      <w:r>
        <w:rPr>
          <w:u w:val="single"/>
        </w:rPr>
        <w:tab/>
      </w:r>
      <w:r>
        <w:rPr>
          <w:u w:val="single"/>
        </w:rPr>
        <w:tab/>
      </w:r>
      <w:r>
        <w:rPr>
          <w:u w:val="single"/>
        </w:rPr>
        <w:tab/>
      </w:r>
    </w:p>
    <w:p w14:paraId="08297836" w14:textId="6DD5CE6A" w:rsidR="00864D4C" w:rsidRDefault="00B47681" w:rsidP="003004D1">
      <w:pPr>
        <w:spacing w:line="312" w:lineRule="auto"/>
        <w:ind w:left="4320"/>
        <w:jc w:val="center"/>
      </w:pPr>
      <w:r>
        <w:t xml:space="preserve">          </w:t>
      </w:r>
      <w:r w:rsidR="000D3D6A">
        <w:t>DISTRICT COURT JUDGE</w:t>
      </w:r>
    </w:p>
    <w:p w14:paraId="28D1A2F3" w14:textId="77777777" w:rsidR="006124D2" w:rsidRDefault="006124D2" w:rsidP="003004D1">
      <w:pPr>
        <w:spacing w:line="312" w:lineRule="auto"/>
        <w:ind w:left="4320"/>
        <w:jc w:val="center"/>
      </w:pPr>
    </w:p>
    <w:p w14:paraId="7938F97A" w14:textId="77777777" w:rsidR="006124D2" w:rsidRDefault="006124D2" w:rsidP="003004D1">
      <w:pPr>
        <w:spacing w:line="312" w:lineRule="auto"/>
      </w:pPr>
    </w:p>
    <w:p w14:paraId="6B38A16E" w14:textId="77777777" w:rsidR="00FA4CE8" w:rsidRPr="00FA4CE8" w:rsidRDefault="00FA4CE8" w:rsidP="00FA4CE8">
      <w:pPr>
        <w:spacing w:line="312" w:lineRule="auto"/>
      </w:pPr>
      <w:r w:rsidRPr="00FA4CE8">
        <w:t>Copies to:</w:t>
      </w:r>
    </w:p>
    <w:p w14:paraId="7695F39E" w14:textId="6842C731" w:rsidR="00FA4CE8" w:rsidRPr="00FA4CE8" w:rsidRDefault="00FA4CE8" w:rsidP="00FA4CE8">
      <w:pPr>
        <w:spacing w:line="312" w:lineRule="auto"/>
      </w:pPr>
      <w:r w:rsidRPr="00FA4CE8">
        <w:t>Plaintiff/Petitioner’s</w:t>
      </w:r>
      <w:r w:rsidR="004C73D8">
        <w:t xml:space="preserve"> or</w:t>
      </w:r>
      <w:r w:rsidRPr="00FA4CE8">
        <w:t xml:space="preserve"> Attorney’s Name and Address: </w:t>
      </w:r>
    </w:p>
    <w:p w14:paraId="71AFDB92" w14:textId="77777777" w:rsidR="00FA4CE8" w:rsidRPr="00FA4CE8" w:rsidRDefault="00FA4CE8" w:rsidP="00FA4CE8">
      <w:pPr>
        <w:spacing w:line="312" w:lineRule="auto"/>
        <w:rPr>
          <w:u w:val="single"/>
        </w:rPr>
      </w:pP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p>
    <w:p w14:paraId="028774E4" w14:textId="77777777" w:rsidR="00FA4CE8" w:rsidRPr="00FA4CE8" w:rsidRDefault="00FA4CE8" w:rsidP="00FA4CE8">
      <w:pPr>
        <w:spacing w:line="312" w:lineRule="auto"/>
        <w:rPr>
          <w:u w:val="single"/>
        </w:rPr>
      </w:pP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p>
    <w:p w14:paraId="219C0441" w14:textId="77777777" w:rsidR="00FA4CE8" w:rsidRPr="00FA4CE8" w:rsidRDefault="00FA4CE8" w:rsidP="00FA4CE8">
      <w:pPr>
        <w:spacing w:line="312" w:lineRule="auto"/>
        <w:rPr>
          <w:u w:val="single"/>
        </w:rPr>
      </w:pP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p>
    <w:p w14:paraId="795BF8A5" w14:textId="77777777" w:rsidR="00FA4CE8" w:rsidRPr="00FA4CE8" w:rsidRDefault="00FA4CE8" w:rsidP="00FA4CE8">
      <w:pPr>
        <w:spacing w:line="312" w:lineRule="auto"/>
        <w:rPr>
          <w:u w:val="single"/>
        </w:rPr>
      </w:pPr>
    </w:p>
    <w:p w14:paraId="585ECA46" w14:textId="35D50CD6" w:rsidR="00FA4CE8" w:rsidRPr="00FA4CE8" w:rsidRDefault="00FA4CE8" w:rsidP="00FA4CE8">
      <w:pPr>
        <w:spacing w:line="312" w:lineRule="auto"/>
      </w:pPr>
      <w:r w:rsidRPr="00FA4CE8">
        <w:t xml:space="preserve">Defendant/Respondent’s </w:t>
      </w:r>
      <w:r w:rsidR="004C73D8">
        <w:t xml:space="preserve">or </w:t>
      </w:r>
      <w:r w:rsidRPr="00FA4CE8">
        <w:t xml:space="preserve">Attorney’s Name and Address: </w:t>
      </w:r>
    </w:p>
    <w:p w14:paraId="4782D4D8" w14:textId="77777777" w:rsidR="00FA4CE8" w:rsidRPr="00FA4CE8" w:rsidRDefault="00FA4CE8" w:rsidP="00FA4CE8">
      <w:pPr>
        <w:spacing w:line="312" w:lineRule="auto"/>
        <w:rPr>
          <w:u w:val="single"/>
        </w:rPr>
      </w:pP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p>
    <w:p w14:paraId="012C2E27" w14:textId="77777777" w:rsidR="00FA4CE8" w:rsidRPr="00FA4CE8" w:rsidRDefault="00FA4CE8" w:rsidP="00FA4CE8">
      <w:pPr>
        <w:spacing w:line="312" w:lineRule="auto"/>
        <w:rPr>
          <w:u w:val="single"/>
        </w:rPr>
      </w:pP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p>
    <w:p w14:paraId="16F32CD1" w14:textId="77777777" w:rsidR="00FA4CE8" w:rsidRPr="00FA4CE8" w:rsidRDefault="00FA4CE8" w:rsidP="00FA4CE8">
      <w:pPr>
        <w:spacing w:line="312" w:lineRule="auto"/>
        <w:rPr>
          <w:u w:val="single"/>
        </w:rPr>
      </w:pP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r w:rsidRPr="00FA4CE8">
        <w:rPr>
          <w:u w:val="single"/>
        </w:rPr>
        <w:tab/>
      </w:r>
    </w:p>
    <w:p w14:paraId="6BA02F8E" w14:textId="08882D25" w:rsidR="005A0FB6" w:rsidRDefault="005A0FB6" w:rsidP="003004D1">
      <w:pPr>
        <w:spacing w:line="312" w:lineRule="auto"/>
      </w:pPr>
    </w:p>
    <w:p w14:paraId="176266C4" w14:textId="77777777" w:rsidR="006124D2" w:rsidRDefault="006124D2" w:rsidP="003004D1">
      <w:pPr>
        <w:spacing w:line="312" w:lineRule="auto"/>
      </w:pPr>
    </w:p>
    <w:p w14:paraId="5415E019" w14:textId="77777777" w:rsidR="006124D2" w:rsidRDefault="006124D2" w:rsidP="003004D1">
      <w:pPr>
        <w:spacing w:line="312" w:lineRule="auto"/>
      </w:pPr>
    </w:p>
    <w:p w14:paraId="32686681" w14:textId="05C1E267" w:rsidR="006124D2" w:rsidRDefault="006124D2" w:rsidP="003004D1">
      <w:pPr>
        <w:spacing w:line="312" w:lineRule="auto"/>
      </w:pPr>
    </w:p>
    <w:sectPr w:rsidR="006124D2" w:rsidSect="00E82666">
      <w:footerReference w:type="default" r:id="rId10"/>
      <w:headerReference w:type="first" r:id="rId11"/>
      <w:footerReference w:type="first" r:id="rId12"/>
      <w:pgSz w:w="12240" w:h="15840" w:code="1"/>
      <w:pgMar w:top="1440" w:right="1440" w:bottom="1440" w:left="1440" w:header="43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2088" w14:textId="77777777" w:rsidR="00790952" w:rsidRDefault="00790952">
      <w:r>
        <w:separator/>
      </w:r>
    </w:p>
  </w:endnote>
  <w:endnote w:type="continuationSeparator" w:id="0">
    <w:p w14:paraId="37287DB3" w14:textId="77777777" w:rsidR="00790952" w:rsidRDefault="0079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3149" w14:textId="49F287D9" w:rsidR="004C73D8" w:rsidRDefault="004C73D8" w:rsidP="001E1361">
    <w:pPr>
      <w:tabs>
        <w:tab w:val="left" w:pos="-1440"/>
      </w:tabs>
      <w:ind w:right="-720"/>
      <w:jc w:val="both"/>
      <w:rPr>
        <w:sz w:val="16"/>
        <w:szCs w:val="16"/>
      </w:rPr>
    </w:pPr>
    <w:r>
      <w:rPr>
        <w:sz w:val="16"/>
        <w:szCs w:val="16"/>
      </w:rPr>
      <w:t>MISC 19</w:t>
    </w:r>
  </w:p>
  <w:p w14:paraId="107DE6F3" w14:textId="53CF7D7C" w:rsidR="001E1361" w:rsidRPr="001E1361" w:rsidRDefault="001E1361" w:rsidP="001E1361">
    <w:pPr>
      <w:tabs>
        <w:tab w:val="left" w:pos="-1440"/>
      </w:tabs>
      <w:ind w:right="-720"/>
      <w:jc w:val="both"/>
      <w:rPr>
        <w:sz w:val="16"/>
        <w:szCs w:val="16"/>
      </w:rPr>
    </w:pPr>
    <w:r w:rsidRPr="001E1361">
      <w:rPr>
        <w:sz w:val="16"/>
        <w:szCs w:val="16"/>
      </w:rPr>
      <w:t xml:space="preserve">Order </w:t>
    </w:r>
    <w:r w:rsidR="00650517" w:rsidRPr="00650517">
      <w:rPr>
        <w:sz w:val="16"/>
        <w:szCs w:val="16"/>
      </w:rPr>
      <w:t>Requiring Completion of Confidential Financial Affidavits</w:t>
    </w:r>
    <w:r w:rsidRPr="001E1361">
      <w:rPr>
        <w:sz w:val="16"/>
        <w:szCs w:val="16"/>
      </w:rPr>
      <w:tab/>
    </w:r>
    <w:r w:rsidR="004C73D8">
      <w:rPr>
        <w:sz w:val="16"/>
        <w:szCs w:val="16"/>
      </w:rPr>
      <w:tab/>
    </w:r>
    <w:r w:rsidR="004C73D8">
      <w:rPr>
        <w:sz w:val="16"/>
        <w:szCs w:val="16"/>
      </w:rPr>
      <w:tab/>
    </w:r>
    <w:r w:rsidR="004C73D8">
      <w:rPr>
        <w:sz w:val="16"/>
        <w:szCs w:val="16"/>
      </w:rPr>
      <w:tab/>
    </w:r>
    <w:r w:rsidRPr="001E1361">
      <w:rPr>
        <w:sz w:val="16"/>
        <w:szCs w:val="16"/>
      </w:rPr>
      <w:tab/>
    </w:r>
    <w:r w:rsidRPr="001E1361">
      <w:rPr>
        <w:sz w:val="16"/>
        <w:szCs w:val="16"/>
      </w:rPr>
      <w:tab/>
    </w:r>
    <w:r w:rsidRPr="001E1361">
      <w:rPr>
        <w:sz w:val="16"/>
        <w:szCs w:val="16"/>
      </w:rPr>
      <w:tab/>
      <w:t xml:space="preserve">Page </w:t>
    </w:r>
    <w:r w:rsidRPr="001E1361">
      <w:rPr>
        <w:sz w:val="16"/>
        <w:szCs w:val="16"/>
      </w:rPr>
      <w:fldChar w:fldCharType="begin"/>
    </w:r>
    <w:r w:rsidRPr="001E1361">
      <w:rPr>
        <w:sz w:val="16"/>
        <w:szCs w:val="16"/>
      </w:rPr>
      <w:instrText xml:space="preserve"> PAGE </w:instrText>
    </w:r>
    <w:r w:rsidRPr="001E1361">
      <w:rPr>
        <w:sz w:val="16"/>
        <w:szCs w:val="16"/>
      </w:rPr>
      <w:fldChar w:fldCharType="separate"/>
    </w:r>
    <w:r>
      <w:rPr>
        <w:sz w:val="16"/>
        <w:szCs w:val="16"/>
      </w:rPr>
      <w:t>1</w:t>
    </w:r>
    <w:r w:rsidRPr="001E1361">
      <w:rPr>
        <w:sz w:val="16"/>
        <w:szCs w:val="16"/>
      </w:rPr>
      <w:fldChar w:fldCharType="end"/>
    </w:r>
    <w:r w:rsidRPr="001E1361">
      <w:rPr>
        <w:sz w:val="16"/>
        <w:szCs w:val="16"/>
      </w:rPr>
      <w:t xml:space="preserve"> of </w:t>
    </w:r>
    <w:r w:rsidRPr="001E1361">
      <w:rPr>
        <w:sz w:val="16"/>
        <w:szCs w:val="16"/>
      </w:rPr>
      <w:fldChar w:fldCharType="begin"/>
    </w:r>
    <w:r w:rsidRPr="001E1361">
      <w:rPr>
        <w:sz w:val="16"/>
        <w:szCs w:val="16"/>
      </w:rPr>
      <w:instrText xml:space="preserve"> NUMPAGES </w:instrText>
    </w:r>
    <w:r w:rsidRPr="001E1361">
      <w:rPr>
        <w:sz w:val="16"/>
        <w:szCs w:val="16"/>
      </w:rPr>
      <w:fldChar w:fldCharType="separate"/>
    </w:r>
    <w:r>
      <w:rPr>
        <w:sz w:val="16"/>
        <w:szCs w:val="16"/>
      </w:rPr>
      <w:t>2</w:t>
    </w:r>
    <w:r w:rsidRPr="001E1361">
      <w:rPr>
        <w:sz w:val="16"/>
        <w:szCs w:val="16"/>
      </w:rPr>
      <w:fldChar w:fldCharType="end"/>
    </w:r>
  </w:p>
  <w:p w14:paraId="74A1AC41" w14:textId="36451742" w:rsidR="006D0079" w:rsidRPr="001E1361" w:rsidRDefault="004C73D8" w:rsidP="001E1361">
    <w:pPr>
      <w:rPr>
        <w:sz w:val="16"/>
        <w:szCs w:val="16"/>
      </w:rPr>
    </w:pPr>
    <w:r>
      <w:rPr>
        <w:sz w:val="16"/>
        <w:szCs w:val="16"/>
      </w:rPr>
      <w:t xml:space="preserve">Last Form </w:t>
    </w:r>
    <w:r w:rsidR="001E1361" w:rsidRPr="001E1361">
      <w:rPr>
        <w:sz w:val="16"/>
        <w:szCs w:val="16"/>
      </w:rPr>
      <w:t>Revision:</w:t>
    </w:r>
    <w:r w:rsidR="00FA4CE8">
      <w:rPr>
        <w:sz w:val="16"/>
        <w:szCs w:val="16"/>
      </w:rPr>
      <w:t xml:space="preserve"> </w:t>
    </w:r>
    <w:r>
      <w:rPr>
        <w:sz w:val="16"/>
        <w:szCs w:val="16"/>
      </w:rPr>
      <w:t>May</w:t>
    </w:r>
    <w:r w:rsidR="00FA4CE8">
      <w:rPr>
        <w:sz w:val="16"/>
        <w:szCs w:val="16"/>
      </w:rPr>
      <w:t xml:space="preserve"> </w:t>
    </w:r>
    <w:r w:rsidR="001E1361" w:rsidRPr="001E1361">
      <w:rPr>
        <w:sz w:val="16"/>
        <w:szCs w:val="16"/>
      </w:rPr>
      <w:t>202</w:t>
    </w:r>
    <w:r w:rsidR="00BD7E6E">
      <w:rPr>
        <w:sz w:val="16"/>
        <w:szCs w:val="16"/>
      </w:rPr>
      <w:t>5</w:t>
    </w:r>
    <w:r>
      <w:rPr>
        <w:sz w:val="16"/>
        <w:szCs w:val="16"/>
      </w:rPr>
      <w:t>.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C513" w14:textId="59733348" w:rsidR="004C73D8" w:rsidRDefault="004C73D8" w:rsidP="001E1361">
    <w:pPr>
      <w:tabs>
        <w:tab w:val="left" w:pos="-1440"/>
      </w:tabs>
      <w:ind w:right="-720"/>
      <w:jc w:val="both"/>
      <w:rPr>
        <w:sz w:val="16"/>
        <w:szCs w:val="16"/>
      </w:rPr>
    </w:pPr>
    <w:r>
      <w:rPr>
        <w:sz w:val="16"/>
        <w:szCs w:val="16"/>
      </w:rPr>
      <w:t>MISC 19</w:t>
    </w:r>
  </w:p>
  <w:p w14:paraId="60161932" w14:textId="33853E48" w:rsidR="001E1361" w:rsidRPr="001E1361" w:rsidRDefault="001E1361" w:rsidP="001E1361">
    <w:pPr>
      <w:tabs>
        <w:tab w:val="left" w:pos="-1440"/>
      </w:tabs>
      <w:ind w:right="-720"/>
      <w:jc w:val="both"/>
      <w:rPr>
        <w:sz w:val="16"/>
        <w:szCs w:val="16"/>
      </w:rPr>
    </w:pPr>
    <w:r w:rsidRPr="001E1361">
      <w:rPr>
        <w:sz w:val="16"/>
        <w:szCs w:val="16"/>
      </w:rPr>
      <w:t xml:space="preserve">Order </w:t>
    </w:r>
    <w:r w:rsidR="00650517">
      <w:rPr>
        <w:sz w:val="16"/>
        <w:szCs w:val="16"/>
      </w:rPr>
      <w:t>Requiring Completion of Confidential Financial Affidavits</w:t>
    </w:r>
    <w:r w:rsidRPr="001E1361">
      <w:rPr>
        <w:sz w:val="16"/>
        <w:szCs w:val="16"/>
      </w:rPr>
      <w:tab/>
    </w:r>
    <w:r w:rsidR="004C73D8">
      <w:rPr>
        <w:sz w:val="16"/>
        <w:szCs w:val="16"/>
      </w:rPr>
      <w:tab/>
    </w:r>
    <w:r w:rsidR="004C73D8">
      <w:rPr>
        <w:sz w:val="16"/>
        <w:szCs w:val="16"/>
      </w:rPr>
      <w:tab/>
    </w:r>
    <w:r w:rsidR="004C73D8">
      <w:rPr>
        <w:sz w:val="16"/>
        <w:szCs w:val="16"/>
      </w:rPr>
      <w:tab/>
    </w:r>
    <w:r w:rsidRPr="001E1361">
      <w:rPr>
        <w:sz w:val="16"/>
        <w:szCs w:val="16"/>
      </w:rPr>
      <w:tab/>
    </w:r>
    <w:r w:rsidRPr="001E1361">
      <w:rPr>
        <w:sz w:val="16"/>
        <w:szCs w:val="16"/>
      </w:rPr>
      <w:tab/>
    </w:r>
    <w:r w:rsidRPr="001E1361">
      <w:rPr>
        <w:sz w:val="16"/>
        <w:szCs w:val="16"/>
      </w:rPr>
      <w:tab/>
      <w:t xml:space="preserve">Page </w:t>
    </w:r>
    <w:r w:rsidRPr="001E1361">
      <w:rPr>
        <w:sz w:val="16"/>
        <w:szCs w:val="16"/>
      </w:rPr>
      <w:fldChar w:fldCharType="begin"/>
    </w:r>
    <w:r w:rsidRPr="001E1361">
      <w:rPr>
        <w:sz w:val="16"/>
        <w:szCs w:val="16"/>
      </w:rPr>
      <w:instrText xml:space="preserve"> PAGE </w:instrText>
    </w:r>
    <w:r w:rsidRPr="001E1361">
      <w:rPr>
        <w:sz w:val="16"/>
        <w:szCs w:val="16"/>
      </w:rPr>
      <w:fldChar w:fldCharType="separate"/>
    </w:r>
    <w:r w:rsidRPr="001E1361">
      <w:rPr>
        <w:sz w:val="16"/>
        <w:szCs w:val="16"/>
      </w:rPr>
      <w:t>1</w:t>
    </w:r>
    <w:r w:rsidRPr="001E1361">
      <w:rPr>
        <w:sz w:val="16"/>
        <w:szCs w:val="16"/>
      </w:rPr>
      <w:fldChar w:fldCharType="end"/>
    </w:r>
    <w:r w:rsidRPr="001E1361">
      <w:rPr>
        <w:sz w:val="16"/>
        <w:szCs w:val="16"/>
      </w:rPr>
      <w:t xml:space="preserve"> of </w:t>
    </w:r>
    <w:r w:rsidRPr="001E1361">
      <w:rPr>
        <w:sz w:val="16"/>
        <w:szCs w:val="16"/>
      </w:rPr>
      <w:fldChar w:fldCharType="begin"/>
    </w:r>
    <w:r w:rsidRPr="001E1361">
      <w:rPr>
        <w:sz w:val="16"/>
        <w:szCs w:val="16"/>
      </w:rPr>
      <w:instrText xml:space="preserve"> NUMPAGES </w:instrText>
    </w:r>
    <w:r w:rsidRPr="001E1361">
      <w:rPr>
        <w:sz w:val="16"/>
        <w:szCs w:val="16"/>
      </w:rPr>
      <w:fldChar w:fldCharType="separate"/>
    </w:r>
    <w:r w:rsidRPr="001E1361">
      <w:rPr>
        <w:sz w:val="16"/>
        <w:szCs w:val="16"/>
      </w:rPr>
      <w:t>1</w:t>
    </w:r>
    <w:r w:rsidRPr="001E1361">
      <w:rPr>
        <w:sz w:val="16"/>
        <w:szCs w:val="16"/>
      </w:rPr>
      <w:fldChar w:fldCharType="end"/>
    </w:r>
  </w:p>
  <w:p w14:paraId="1B520B2E" w14:textId="613ACCF5" w:rsidR="00E82666" w:rsidRPr="001E1361" w:rsidRDefault="004C73D8" w:rsidP="001E1361">
    <w:pPr>
      <w:rPr>
        <w:sz w:val="16"/>
        <w:szCs w:val="16"/>
      </w:rPr>
    </w:pPr>
    <w:r>
      <w:rPr>
        <w:sz w:val="16"/>
        <w:szCs w:val="16"/>
      </w:rPr>
      <w:t xml:space="preserve">Last Form </w:t>
    </w:r>
    <w:r w:rsidR="001E1361" w:rsidRPr="001E1361">
      <w:rPr>
        <w:sz w:val="16"/>
        <w:szCs w:val="16"/>
      </w:rPr>
      <w:t>Revision:</w:t>
    </w:r>
    <w:r w:rsidR="00FA4CE8">
      <w:rPr>
        <w:sz w:val="16"/>
        <w:szCs w:val="16"/>
      </w:rPr>
      <w:t xml:space="preserve"> </w:t>
    </w:r>
    <w:r>
      <w:rPr>
        <w:sz w:val="16"/>
        <w:szCs w:val="16"/>
      </w:rPr>
      <w:t>May</w:t>
    </w:r>
    <w:r w:rsidR="00FA4CE8">
      <w:rPr>
        <w:sz w:val="16"/>
        <w:szCs w:val="16"/>
      </w:rPr>
      <w:t xml:space="preserve"> </w:t>
    </w:r>
    <w:r w:rsidR="001E1361" w:rsidRPr="001E1361">
      <w:rPr>
        <w:sz w:val="16"/>
        <w:szCs w:val="16"/>
      </w:rPr>
      <w:t>202</w:t>
    </w:r>
    <w:r w:rsidR="00176972">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5AB2" w14:textId="77777777" w:rsidR="00790952" w:rsidRDefault="00790952">
      <w:r>
        <w:separator/>
      </w:r>
    </w:p>
  </w:footnote>
  <w:footnote w:type="continuationSeparator" w:id="0">
    <w:p w14:paraId="64C2E733" w14:textId="77777777" w:rsidR="00790952" w:rsidRDefault="0079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EFF0" w14:textId="60A1A1E2" w:rsidR="00E82666" w:rsidRDefault="00E82666">
    <w:pPr>
      <w:pStyle w:val="Header"/>
    </w:pPr>
  </w:p>
  <w:p w14:paraId="4C2575AD" w14:textId="77777777" w:rsidR="00E82666" w:rsidRDefault="00E82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94456"/>
    <w:multiLevelType w:val="hybridMultilevel"/>
    <w:tmpl w:val="FA44ACAC"/>
    <w:lvl w:ilvl="0" w:tplc="B19E9CB2">
      <w:start w:val="1"/>
      <w:numFmt w:val="decimal"/>
      <w:lvlText w:val="%1."/>
      <w:lvlJc w:val="left"/>
      <w:pPr>
        <w:ind w:left="630" w:hanging="360"/>
      </w:pPr>
      <w:rPr>
        <w:rFonts w:eastAsia="MS Gothic"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F65773E"/>
    <w:multiLevelType w:val="hybridMultilevel"/>
    <w:tmpl w:val="2E4684AE"/>
    <w:lvl w:ilvl="0" w:tplc="6E507F9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377047760">
    <w:abstractNumId w:val="1"/>
  </w:num>
  <w:num w:numId="2" w16cid:durableId="725959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44"/>
    <w:rsid w:val="00020CE0"/>
    <w:rsid w:val="00026B92"/>
    <w:rsid w:val="00043DFE"/>
    <w:rsid w:val="000506EB"/>
    <w:rsid w:val="00051D06"/>
    <w:rsid w:val="000652CF"/>
    <w:rsid w:val="00080086"/>
    <w:rsid w:val="000C3909"/>
    <w:rsid w:val="000D1DB0"/>
    <w:rsid w:val="000D29E8"/>
    <w:rsid w:val="000D3D6A"/>
    <w:rsid w:val="000E6AFE"/>
    <w:rsid w:val="000E7B0B"/>
    <w:rsid w:val="000F26DD"/>
    <w:rsid w:val="00105296"/>
    <w:rsid w:val="00115D44"/>
    <w:rsid w:val="00121B93"/>
    <w:rsid w:val="00136622"/>
    <w:rsid w:val="001501B5"/>
    <w:rsid w:val="001661F2"/>
    <w:rsid w:val="00171E0F"/>
    <w:rsid w:val="00176972"/>
    <w:rsid w:val="0019040A"/>
    <w:rsid w:val="001E1361"/>
    <w:rsid w:val="001E20D3"/>
    <w:rsid w:val="002758DA"/>
    <w:rsid w:val="002C36A9"/>
    <w:rsid w:val="002E01F1"/>
    <w:rsid w:val="002E0475"/>
    <w:rsid w:val="003004D1"/>
    <w:rsid w:val="00311D5F"/>
    <w:rsid w:val="00322471"/>
    <w:rsid w:val="003378B6"/>
    <w:rsid w:val="003508B8"/>
    <w:rsid w:val="00370FBE"/>
    <w:rsid w:val="003719E7"/>
    <w:rsid w:val="003A749B"/>
    <w:rsid w:val="003B2893"/>
    <w:rsid w:val="003C6351"/>
    <w:rsid w:val="003D0CCE"/>
    <w:rsid w:val="003E1E35"/>
    <w:rsid w:val="003E1F46"/>
    <w:rsid w:val="004065FF"/>
    <w:rsid w:val="00406AA8"/>
    <w:rsid w:val="00467A0E"/>
    <w:rsid w:val="00474E97"/>
    <w:rsid w:val="00482B2E"/>
    <w:rsid w:val="004C73D8"/>
    <w:rsid w:val="005327B0"/>
    <w:rsid w:val="00546BD4"/>
    <w:rsid w:val="00576AE5"/>
    <w:rsid w:val="00586D76"/>
    <w:rsid w:val="005A0FB6"/>
    <w:rsid w:val="005B032F"/>
    <w:rsid w:val="005F0F33"/>
    <w:rsid w:val="005F2460"/>
    <w:rsid w:val="00604086"/>
    <w:rsid w:val="006124D2"/>
    <w:rsid w:val="00642738"/>
    <w:rsid w:val="00650517"/>
    <w:rsid w:val="00664D97"/>
    <w:rsid w:val="00694067"/>
    <w:rsid w:val="006C500E"/>
    <w:rsid w:val="006D0079"/>
    <w:rsid w:val="00766508"/>
    <w:rsid w:val="00777B9C"/>
    <w:rsid w:val="00780884"/>
    <w:rsid w:val="007860AF"/>
    <w:rsid w:val="00790952"/>
    <w:rsid w:val="00795E95"/>
    <w:rsid w:val="007E24FC"/>
    <w:rsid w:val="008144F6"/>
    <w:rsid w:val="00821035"/>
    <w:rsid w:val="00831052"/>
    <w:rsid w:val="008342AA"/>
    <w:rsid w:val="0084217A"/>
    <w:rsid w:val="00854389"/>
    <w:rsid w:val="00864D4C"/>
    <w:rsid w:val="00886DE7"/>
    <w:rsid w:val="008B0392"/>
    <w:rsid w:val="008D00B7"/>
    <w:rsid w:val="008D19C0"/>
    <w:rsid w:val="008D1BDC"/>
    <w:rsid w:val="008E0066"/>
    <w:rsid w:val="009203F2"/>
    <w:rsid w:val="00950E82"/>
    <w:rsid w:val="00985FAE"/>
    <w:rsid w:val="00991EBF"/>
    <w:rsid w:val="00992749"/>
    <w:rsid w:val="009A3503"/>
    <w:rsid w:val="009A4DE3"/>
    <w:rsid w:val="009D74E7"/>
    <w:rsid w:val="009F2105"/>
    <w:rsid w:val="00A61CD5"/>
    <w:rsid w:val="00A7205F"/>
    <w:rsid w:val="00A81E95"/>
    <w:rsid w:val="00AB0449"/>
    <w:rsid w:val="00AC014B"/>
    <w:rsid w:val="00B04990"/>
    <w:rsid w:val="00B14790"/>
    <w:rsid w:val="00B47681"/>
    <w:rsid w:val="00B754E3"/>
    <w:rsid w:val="00BB3984"/>
    <w:rsid w:val="00BC23CF"/>
    <w:rsid w:val="00BD7E6E"/>
    <w:rsid w:val="00BF5B15"/>
    <w:rsid w:val="00C1496A"/>
    <w:rsid w:val="00C25E1C"/>
    <w:rsid w:val="00C43F31"/>
    <w:rsid w:val="00C66722"/>
    <w:rsid w:val="00C74869"/>
    <w:rsid w:val="00C86D3C"/>
    <w:rsid w:val="00C96F4A"/>
    <w:rsid w:val="00CA0B1D"/>
    <w:rsid w:val="00CB4FE5"/>
    <w:rsid w:val="00CC2F11"/>
    <w:rsid w:val="00CE048D"/>
    <w:rsid w:val="00CE50C7"/>
    <w:rsid w:val="00CE7864"/>
    <w:rsid w:val="00CF3278"/>
    <w:rsid w:val="00D030B7"/>
    <w:rsid w:val="00D07221"/>
    <w:rsid w:val="00D11A33"/>
    <w:rsid w:val="00D2502D"/>
    <w:rsid w:val="00D31C55"/>
    <w:rsid w:val="00D40FCA"/>
    <w:rsid w:val="00D51E1B"/>
    <w:rsid w:val="00D65953"/>
    <w:rsid w:val="00D91BB8"/>
    <w:rsid w:val="00DD2687"/>
    <w:rsid w:val="00DE724C"/>
    <w:rsid w:val="00DF46CC"/>
    <w:rsid w:val="00DF5BBC"/>
    <w:rsid w:val="00DF7741"/>
    <w:rsid w:val="00E37A3F"/>
    <w:rsid w:val="00E54F4A"/>
    <w:rsid w:val="00E66678"/>
    <w:rsid w:val="00E82666"/>
    <w:rsid w:val="00E97D2A"/>
    <w:rsid w:val="00EA2078"/>
    <w:rsid w:val="00EB2B8E"/>
    <w:rsid w:val="00EE02B0"/>
    <w:rsid w:val="00EE290D"/>
    <w:rsid w:val="00EF401D"/>
    <w:rsid w:val="00F05D1A"/>
    <w:rsid w:val="00F14B6C"/>
    <w:rsid w:val="00F204DD"/>
    <w:rsid w:val="00F43D88"/>
    <w:rsid w:val="00F46FC8"/>
    <w:rsid w:val="00F6170E"/>
    <w:rsid w:val="00F85859"/>
    <w:rsid w:val="00F878A3"/>
    <w:rsid w:val="00F910BB"/>
    <w:rsid w:val="00F92663"/>
    <w:rsid w:val="00FA4CE8"/>
    <w:rsid w:val="00FA64A2"/>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443C4"/>
  <w15:chartTrackingRefBased/>
  <w15:docId w15:val="{CCCE3D61-4BC1-48FA-BC01-C67BC801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864D4C"/>
    <w:pPr>
      <w:widowControl w:val="0"/>
      <w:autoSpaceDE w:val="0"/>
      <w:autoSpaceDN w:val="0"/>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31052"/>
    <w:rPr>
      <w:rFonts w:ascii="Tahoma" w:hAnsi="Tahoma" w:cs="Tahoma"/>
      <w:sz w:val="16"/>
      <w:szCs w:val="16"/>
    </w:rPr>
  </w:style>
  <w:style w:type="paragraph" w:styleId="Revision">
    <w:name w:val="Revision"/>
    <w:hidden/>
    <w:uiPriority w:val="99"/>
    <w:semiHidden/>
    <w:rsid w:val="00950E82"/>
    <w:rPr>
      <w:sz w:val="24"/>
      <w:szCs w:val="24"/>
    </w:rPr>
  </w:style>
  <w:style w:type="character" w:customStyle="1" w:styleId="Heading1Char">
    <w:name w:val="Heading 1 Char"/>
    <w:link w:val="Heading1"/>
    <w:uiPriority w:val="9"/>
    <w:rsid w:val="00864D4C"/>
    <w:rPr>
      <w:sz w:val="24"/>
      <w:szCs w:val="24"/>
    </w:rPr>
  </w:style>
  <w:style w:type="character" w:styleId="CommentReference">
    <w:name w:val="annotation reference"/>
    <w:rsid w:val="00BF5B15"/>
    <w:rPr>
      <w:sz w:val="16"/>
      <w:szCs w:val="16"/>
    </w:rPr>
  </w:style>
  <w:style w:type="paragraph" w:styleId="CommentText">
    <w:name w:val="annotation text"/>
    <w:basedOn w:val="Normal"/>
    <w:link w:val="CommentTextChar"/>
    <w:rsid w:val="00BF5B15"/>
    <w:rPr>
      <w:sz w:val="20"/>
      <w:szCs w:val="20"/>
    </w:rPr>
  </w:style>
  <w:style w:type="character" w:customStyle="1" w:styleId="CommentTextChar">
    <w:name w:val="Comment Text Char"/>
    <w:basedOn w:val="DefaultParagraphFont"/>
    <w:link w:val="CommentText"/>
    <w:rsid w:val="00BF5B15"/>
  </w:style>
  <w:style w:type="paragraph" w:styleId="CommentSubject">
    <w:name w:val="annotation subject"/>
    <w:basedOn w:val="CommentText"/>
    <w:next w:val="CommentText"/>
    <w:link w:val="CommentSubjectChar"/>
    <w:rsid w:val="00BF5B15"/>
    <w:rPr>
      <w:b/>
      <w:bCs/>
    </w:rPr>
  </w:style>
  <w:style w:type="character" w:customStyle="1" w:styleId="CommentSubjectChar">
    <w:name w:val="Comment Subject Char"/>
    <w:link w:val="CommentSubject"/>
    <w:rsid w:val="00BF5B15"/>
    <w:rPr>
      <w:b/>
      <w:bCs/>
    </w:rPr>
  </w:style>
  <w:style w:type="character" w:customStyle="1" w:styleId="HeaderChar">
    <w:name w:val="Header Char"/>
    <w:basedOn w:val="DefaultParagraphFont"/>
    <w:link w:val="Header"/>
    <w:uiPriority w:val="99"/>
    <w:rsid w:val="00E82666"/>
    <w:rPr>
      <w:sz w:val="24"/>
      <w:szCs w:val="24"/>
    </w:rPr>
  </w:style>
  <w:style w:type="paragraph" w:styleId="ListParagraph">
    <w:name w:val="List Paragraph"/>
    <w:basedOn w:val="Normal"/>
    <w:uiPriority w:val="34"/>
    <w:qFormat/>
    <w:rsid w:val="00BD7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179">
      <w:bodyDiv w:val="1"/>
      <w:marLeft w:val="0"/>
      <w:marRight w:val="0"/>
      <w:marTop w:val="0"/>
      <w:marBottom w:val="0"/>
      <w:divBdr>
        <w:top w:val="none" w:sz="0" w:space="0" w:color="auto"/>
        <w:left w:val="none" w:sz="0" w:space="0" w:color="auto"/>
        <w:bottom w:val="none" w:sz="0" w:space="0" w:color="auto"/>
        <w:right w:val="none" w:sz="0" w:space="0" w:color="auto"/>
      </w:divBdr>
    </w:div>
    <w:div w:id="1087118055">
      <w:bodyDiv w:val="1"/>
      <w:marLeft w:val="0"/>
      <w:marRight w:val="0"/>
      <w:marTop w:val="0"/>
      <w:marBottom w:val="0"/>
      <w:divBdr>
        <w:top w:val="none" w:sz="0" w:space="0" w:color="auto"/>
        <w:left w:val="none" w:sz="0" w:space="0" w:color="auto"/>
        <w:bottom w:val="none" w:sz="0" w:space="0" w:color="auto"/>
        <w:right w:val="none" w:sz="0" w:space="0" w:color="auto"/>
      </w:divBdr>
    </w:div>
    <w:div w:id="1464343770">
      <w:bodyDiv w:val="1"/>
      <w:marLeft w:val="0"/>
      <w:marRight w:val="0"/>
      <w:marTop w:val="0"/>
      <w:marBottom w:val="0"/>
      <w:divBdr>
        <w:top w:val="none" w:sz="0" w:space="0" w:color="auto"/>
        <w:left w:val="none" w:sz="0" w:space="0" w:color="auto"/>
        <w:bottom w:val="none" w:sz="0" w:space="0" w:color="auto"/>
        <w:right w:val="none" w:sz="0" w:space="0" w:color="auto"/>
      </w:divBdr>
    </w:div>
    <w:div w:id="15773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5980B2C941CD49AB93A22F19ACC1BB" ma:contentTypeVersion="3" ma:contentTypeDescription="Create a new document." ma:contentTypeScope="" ma:versionID="edae8d5e423067f6b4697897304a8ec5">
  <xsd:schema xmlns:xsd="http://www.w3.org/2001/XMLSchema" xmlns:xs="http://www.w3.org/2001/XMLSchema" xmlns:p="http://schemas.microsoft.com/office/2006/metadata/properties" xmlns:ns2="4be7e3bc-2a9f-4275-a38a-a10805b071f1" targetNamespace="http://schemas.microsoft.com/office/2006/metadata/properties" ma:root="true" ma:fieldsID="e3194cd776f721f397229571aa0fb8e1" ns2:_="">
    <xsd:import namespace="4be7e3bc-2a9f-4275-a38a-a10805b071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e3bc-2a9f-4275-a38a-a10805b07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D4B8E-9609-4254-A15F-B3E0E6D878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90A0F-4CCA-46B3-8CA4-AB7B2DE02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7e3bc-2a9f-4275-a38a-a10805b07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8908B-E499-476D-A133-30C07061D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489</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 THE ___________ COURT OF</vt:lpstr>
    </vt:vector>
  </TitlesOfParts>
  <Company>Division of Victim Services</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___________ COURT OF</dc:title>
  <dc:subject/>
  <dc:creator>lsteph1</dc:creator>
  <cp:keywords/>
  <cp:lastModifiedBy>Dorsch, Angie</cp:lastModifiedBy>
  <cp:revision>14</cp:revision>
  <cp:lastPrinted>2024-04-09T16:55:00Z</cp:lastPrinted>
  <dcterms:created xsi:type="dcterms:W3CDTF">2025-03-25T17:38:00Z</dcterms:created>
  <dcterms:modified xsi:type="dcterms:W3CDTF">2025-06-26T01:03:00Z</dcterms:modified>
</cp:coreProperties>
</file>